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18B" w:rsidRPr="000A2AA7" w:rsidRDefault="00F55B0A">
      <w:pPr>
        <w:rPr>
          <w:rFonts w:ascii="Adobe 楷体 Std R" w:eastAsia="Adobe 楷体 Std R" w:hAnsi="Adobe 楷体 Std R"/>
          <w:sz w:val="28"/>
          <w:szCs w:val="28"/>
        </w:rPr>
      </w:pPr>
      <w:r w:rsidRPr="000A2AA7">
        <w:rPr>
          <w:rFonts w:ascii="Adobe 楷体 Std R" w:eastAsia="Adobe 楷体 Std R" w:hAnsi="Adobe 楷体 Std R" w:hint="eastAsia"/>
          <w:sz w:val="28"/>
          <w:szCs w:val="28"/>
        </w:rPr>
        <w:t>一、簡答題</w:t>
      </w:r>
    </w:p>
    <w:p w:rsidR="00F55B0A" w:rsidRPr="00F55B0A" w:rsidRDefault="00F55B0A">
      <w:pPr>
        <w:rPr>
          <w:rFonts w:ascii="Times New Roman" w:hAnsi="Times New Roman" w:cs="Times New Roman"/>
        </w:rPr>
      </w:pPr>
      <w:r w:rsidRPr="00F55B0A">
        <w:rPr>
          <w:rFonts w:ascii="Times New Roman" w:hAnsi="Times New Roman" w:cs="Times New Roman"/>
        </w:rPr>
        <w:t>1.</w:t>
      </w:r>
      <w:r w:rsidRPr="00F55B0A">
        <w:rPr>
          <w:rFonts w:ascii="Times New Roman" w:hAnsi="Times New Roman" w:cs="Times New Roman"/>
        </w:rPr>
        <w:t>請寫出</w:t>
      </w:r>
      <w:r w:rsidRPr="00F55B0A">
        <w:rPr>
          <w:rFonts w:ascii="Times New Roman" w:hAnsi="Times New Roman" w:cs="Times New Roman"/>
        </w:rPr>
        <w:t>2010</w:t>
      </w:r>
      <w:r w:rsidRPr="00F55B0A">
        <w:rPr>
          <w:rFonts w:ascii="Times New Roman" w:hAnsi="Times New Roman" w:cs="Times New Roman"/>
        </w:rPr>
        <w:t>年通過的「文化創意產業發展法」中所指的</w:t>
      </w:r>
      <w:r w:rsidRPr="00F55B0A">
        <w:rPr>
          <w:rFonts w:ascii="Times New Roman" w:hAnsi="Times New Roman" w:cs="Times New Roman"/>
        </w:rPr>
        <w:t>15</w:t>
      </w:r>
      <w:r w:rsidRPr="00F55B0A">
        <w:rPr>
          <w:rFonts w:ascii="Times New Roman" w:hAnsi="Times New Roman" w:cs="Times New Roman"/>
        </w:rPr>
        <w:t>項文化創意產業別。（</w:t>
      </w:r>
      <w:r w:rsidR="000A2AA7">
        <w:rPr>
          <w:rFonts w:ascii="Times New Roman" w:hAnsi="Times New Roman" w:cs="Times New Roman"/>
        </w:rPr>
        <w:t>2</w:t>
      </w:r>
      <w:r w:rsidRPr="00F55B0A">
        <w:rPr>
          <w:rFonts w:ascii="Times New Roman" w:hAnsi="Times New Roman" w:cs="Times New Roman"/>
        </w:rPr>
        <w:t>0%</w:t>
      </w:r>
      <w:r w:rsidRPr="00F55B0A">
        <w:rPr>
          <w:rFonts w:ascii="Times New Roman" w:hAnsi="Times New Roman" w:cs="Times New Roman"/>
        </w:rPr>
        <w:t>）</w:t>
      </w:r>
    </w:p>
    <w:p w:rsidR="00F55B0A" w:rsidRPr="00F55B0A" w:rsidRDefault="00F55B0A">
      <w:pPr>
        <w:rPr>
          <w:rFonts w:ascii="Times New Roman" w:hAnsi="Times New Roman" w:cs="Times New Roman"/>
        </w:rPr>
      </w:pPr>
    </w:p>
    <w:p w:rsidR="00F55B0A" w:rsidRPr="00F55B0A" w:rsidRDefault="00F55B0A">
      <w:pPr>
        <w:rPr>
          <w:rFonts w:ascii="Times New Roman" w:hAnsi="Times New Roman" w:cs="Times New Roman"/>
        </w:rPr>
      </w:pPr>
    </w:p>
    <w:p w:rsidR="00F55B0A" w:rsidRPr="00F55B0A" w:rsidRDefault="00F55B0A">
      <w:pPr>
        <w:rPr>
          <w:rFonts w:ascii="Times New Roman" w:hAnsi="Times New Roman" w:cs="Times New Roman"/>
        </w:rPr>
      </w:pPr>
    </w:p>
    <w:p w:rsidR="00F55B0A" w:rsidRDefault="00F55B0A">
      <w:pPr>
        <w:rPr>
          <w:rFonts w:ascii="Times New Roman" w:hAnsi="Times New Roman" w:cs="Times New Roman"/>
        </w:rPr>
      </w:pPr>
    </w:p>
    <w:p w:rsidR="000A2AA7" w:rsidRPr="00F55B0A" w:rsidRDefault="000A2AA7">
      <w:pPr>
        <w:rPr>
          <w:rFonts w:ascii="Times New Roman" w:hAnsi="Times New Roman" w:cs="Times New Roman" w:hint="eastAsia"/>
        </w:rPr>
      </w:pPr>
    </w:p>
    <w:p w:rsidR="00F55B0A" w:rsidRPr="00F55B0A" w:rsidRDefault="00F55B0A">
      <w:pPr>
        <w:rPr>
          <w:rFonts w:ascii="Times New Roman" w:hAnsi="Times New Roman" w:cs="Times New Roman"/>
        </w:rPr>
      </w:pPr>
    </w:p>
    <w:p w:rsidR="00DC0745" w:rsidRPr="00F55B0A" w:rsidRDefault="00F55B0A" w:rsidP="00DC0745">
      <w:pPr>
        <w:rPr>
          <w:rFonts w:ascii="Times New Roman" w:hAnsi="Times New Roman" w:cs="Times New Roman"/>
        </w:rPr>
      </w:pPr>
      <w:r w:rsidRPr="00F55B0A">
        <w:rPr>
          <w:rFonts w:ascii="Times New Roman" w:hAnsi="Times New Roman" w:cs="Times New Roman"/>
        </w:rPr>
        <w:t>2.</w:t>
      </w:r>
      <w:r w:rsidRPr="00F55B0A">
        <w:rPr>
          <w:rFonts w:ascii="Times New Roman" w:hAnsi="Times New Roman" w:cs="Times New Roman"/>
        </w:rPr>
        <w:t>請寫出社會科學研究中的七項研究步驟。</w:t>
      </w:r>
      <w:r w:rsidR="00DC0745" w:rsidRPr="00F55B0A">
        <w:rPr>
          <w:rFonts w:ascii="Times New Roman" w:hAnsi="Times New Roman" w:cs="Times New Roman"/>
        </w:rPr>
        <w:t>（</w:t>
      </w:r>
      <w:r w:rsidR="00DC0745">
        <w:rPr>
          <w:rFonts w:ascii="Times New Roman" w:hAnsi="Times New Roman" w:cs="Times New Roman"/>
        </w:rPr>
        <w:t>1</w:t>
      </w:r>
      <w:r w:rsidR="00DC0745" w:rsidRPr="00F55B0A">
        <w:rPr>
          <w:rFonts w:ascii="Times New Roman" w:hAnsi="Times New Roman" w:cs="Times New Roman"/>
        </w:rPr>
        <w:t>0%</w:t>
      </w:r>
      <w:r w:rsidR="00DC0745" w:rsidRPr="00F55B0A">
        <w:rPr>
          <w:rFonts w:ascii="Times New Roman" w:hAnsi="Times New Roman" w:cs="Times New Roman"/>
        </w:rPr>
        <w:t>）</w:t>
      </w:r>
    </w:p>
    <w:p w:rsidR="00F55B0A" w:rsidRDefault="00F55B0A">
      <w:pPr>
        <w:rPr>
          <w:rFonts w:ascii="Times New Roman" w:hAnsi="Times New Roman" w:cs="Times New Roman"/>
        </w:rPr>
      </w:pPr>
    </w:p>
    <w:p w:rsidR="00F55B0A" w:rsidRDefault="00F55B0A">
      <w:pPr>
        <w:rPr>
          <w:rFonts w:ascii="Times New Roman" w:hAnsi="Times New Roman" w:cs="Times New Roman"/>
        </w:rPr>
      </w:pPr>
    </w:p>
    <w:p w:rsidR="00F55B0A" w:rsidRDefault="00F55B0A">
      <w:pPr>
        <w:rPr>
          <w:rFonts w:ascii="Times New Roman" w:hAnsi="Times New Roman" w:cs="Times New Roman"/>
        </w:rPr>
      </w:pPr>
    </w:p>
    <w:p w:rsidR="00DC0745" w:rsidRPr="00F55B0A" w:rsidRDefault="00F55B0A" w:rsidP="00DC07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3.</w:t>
      </w:r>
      <w:r>
        <w:rPr>
          <w:rFonts w:ascii="Times New Roman" w:hAnsi="Times New Roman" w:cs="Times New Roman" w:hint="eastAsia"/>
        </w:rPr>
        <w:t>請寫出參考文獻</w:t>
      </w:r>
      <w:r w:rsidR="001968C6">
        <w:rPr>
          <w:rFonts w:ascii="Times New Roman" w:hAnsi="Times New Roman" w:cs="Times New Roman" w:hint="eastAsia"/>
        </w:rPr>
        <w:t>中單一作者之書籍的</w:t>
      </w:r>
      <w:r w:rsidR="001968C6">
        <w:rPr>
          <w:rFonts w:ascii="Times New Roman" w:hAnsi="Times New Roman" w:cs="Times New Roman" w:hint="eastAsia"/>
        </w:rPr>
        <w:t>APA</w:t>
      </w:r>
      <w:r w:rsidR="001968C6">
        <w:rPr>
          <w:rFonts w:ascii="Times New Roman" w:hAnsi="Times New Roman" w:cs="Times New Roman"/>
        </w:rPr>
        <w:t xml:space="preserve"> </w:t>
      </w:r>
      <w:r w:rsidR="001968C6">
        <w:rPr>
          <w:rFonts w:ascii="Times New Roman" w:hAnsi="Times New Roman" w:cs="Times New Roman" w:hint="eastAsia"/>
        </w:rPr>
        <w:t>格式</w:t>
      </w:r>
      <w:r w:rsidR="001968C6">
        <w:rPr>
          <w:rFonts w:asciiTheme="minorEastAsia" w:hAnsiTheme="minorEastAsia" w:cs="Times New Roman" w:hint="eastAsia"/>
        </w:rPr>
        <w:t>（中、英文皆可）。</w:t>
      </w:r>
      <w:r w:rsidR="00DC0745" w:rsidRPr="00F55B0A">
        <w:rPr>
          <w:rFonts w:ascii="Times New Roman" w:hAnsi="Times New Roman" w:cs="Times New Roman"/>
        </w:rPr>
        <w:t>（</w:t>
      </w:r>
      <w:r w:rsidR="00DC0745">
        <w:rPr>
          <w:rFonts w:ascii="Times New Roman" w:hAnsi="Times New Roman" w:cs="Times New Roman"/>
        </w:rPr>
        <w:t>1</w:t>
      </w:r>
      <w:r w:rsidR="00DC0745" w:rsidRPr="00F55B0A">
        <w:rPr>
          <w:rFonts w:ascii="Times New Roman" w:hAnsi="Times New Roman" w:cs="Times New Roman"/>
        </w:rPr>
        <w:t>0%</w:t>
      </w:r>
      <w:r w:rsidR="00DC0745" w:rsidRPr="00F55B0A">
        <w:rPr>
          <w:rFonts w:ascii="Times New Roman" w:hAnsi="Times New Roman" w:cs="Times New Roman"/>
        </w:rPr>
        <w:t>）</w:t>
      </w:r>
    </w:p>
    <w:p w:rsidR="00F55B0A" w:rsidRDefault="001968C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55B0A">
        <w:rPr>
          <w:rFonts w:ascii="Times New Roman" w:hAnsi="Times New Roman" w:cs="Times New Roman" w:hint="eastAsia"/>
        </w:rPr>
        <w:t xml:space="preserve"> </w:t>
      </w:r>
    </w:p>
    <w:p w:rsidR="001968C6" w:rsidRDefault="001968C6">
      <w:pPr>
        <w:rPr>
          <w:rFonts w:ascii="Times New Roman" w:hAnsi="Times New Roman" w:cs="Times New Roman"/>
        </w:rPr>
      </w:pPr>
    </w:p>
    <w:p w:rsidR="00DC0745" w:rsidRPr="00F55B0A" w:rsidRDefault="001968C6" w:rsidP="00DC07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 w:hint="eastAsia"/>
        </w:rPr>
        <w:t>量化研究的測量尺度大致可分成哪四種</w:t>
      </w:r>
      <w:r>
        <w:rPr>
          <w:rFonts w:asciiTheme="minorEastAsia" w:hAnsiTheme="minorEastAsia" w:cs="Times New Roman" w:hint="eastAsia"/>
        </w:rPr>
        <w:t>？</w:t>
      </w:r>
      <w:r w:rsidR="00DC0745" w:rsidRPr="00F55B0A">
        <w:rPr>
          <w:rFonts w:ascii="Times New Roman" w:hAnsi="Times New Roman" w:cs="Times New Roman"/>
        </w:rPr>
        <w:t>（</w:t>
      </w:r>
      <w:r w:rsidR="00DC0745">
        <w:rPr>
          <w:rFonts w:ascii="Times New Roman" w:hAnsi="Times New Roman" w:cs="Times New Roman"/>
        </w:rPr>
        <w:t>1</w:t>
      </w:r>
      <w:r w:rsidR="00DC0745" w:rsidRPr="00F55B0A">
        <w:rPr>
          <w:rFonts w:ascii="Times New Roman" w:hAnsi="Times New Roman" w:cs="Times New Roman"/>
        </w:rPr>
        <w:t>0%</w:t>
      </w:r>
      <w:r w:rsidR="00DC0745" w:rsidRPr="00F55B0A">
        <w:rPr>
          <w:rFonts w:ascii="Times New Roman" w:hAnsi="Times New Roman" w:cs="Times New Roman"/>
        </w:rPr>
        <w:t>）</w:t>
      </w:r>
    </w:p>
    <w:p w:rsidR="001968C6" w:rsidRDefault="001968C6">
      <w:pPr>
        <w:rPr>
          <w:rFonts w:asciiTheme="minorEastAsia" w:hAnsiTheme="minorEastAsia" w:cs="Times New Roman"/>
        </w:rPr>
      </w:pPr>
    </w:p>
    <w:p w:rsidR="001968C6" w:rsidRDefault="001968C6">
      <w:pPr>
        <w:rPr>
          <w:rFonts w:asciiTheme="minorEastAsia" w:hAnsiTheme="minorEastAsia" w:cs="Times New Roman"/>
        </w:rPr>
      </w:pPr>
    </w:p>
    <w:p w:rsidR="001968C6" w:rsidRDefault="001968C6">
      <w:pPr>
        <w:rPr>
          <w:rFonts w:asciiTheme="minorEastAsia" w:hAnsiTheme="minorEastAsia" w:cs="Times New Roman"/>
        </w:rPr>
      </w:pPr>
    </w:p>
    <w:p w:rsidR="001968C6" w:rsidRPr="000A2AA7" w:rsidRDefault="001968C6">
      <w:pPr>
        <w:rPr>
          <w:rFonts w:ascii="Adobe 楷体 Std R" w:eastAsia="Adobe 楷体 Std R" w:hAnsi="Adobe 楷体 Std R" w:cs="Times New Roman"/>
          <w:sz w:val="28"/>
          <w:szCs w:val="28"/>
        </w:rPr>
      </w:pPr>
      <w:r w:rsidRPr="000A2AA7">
        <w:rPr>
          <w:rFonts w:ascii="Adobe 楷体 Std R" w:eastAsia="Adobe 楷体 Std R" w:hAnsi="Adobe 楷体 Std R" w:cs="Times New Roman" w:hint="eastAsia"/>
          <w:sz w:val="28"/>
          <w:szCs w:val="28"/>
        </w:rPr>
        <w:t>二、申論題</w:t>
      </w:r>
      <w:bookmarkStart w:id="0" w:name="_GoBack"/>
      <w:bookmarkEnd w:id="0"/>
    </w:p>
    <w:p w:rsidR="000A2AA7" w:rsidRDefault="001968C6" w:rsidP="000A2AA7">
      <w:pPr>
        <w:rPr>
          <w:rFonts w:ascii="Times New Roman" w:hAnsi="Times New Roman" w:cs="Times New Roman"/>
        </w:rPr>
      </w:pPr>
      <w:r>
        <w:rPr>
          <w:rFonts w:asciiTheme="minorEastAsia" w:hAnsiTheme="minorEastAsia" w:cs="Times New Roman" w:hint="eastAsia"/>
        </w:rPr>
        <w:t>1.</w:t>
      </w:r>
      <w:r w:rsidR="00DC0745">
        <w:rPr>
          <w:rFonts w:asciiTheme="minorEastAsia" w:hAnsiTheme="minorEastAsia" w:cs="Times New Roman" w:hint="eastAsia"/>
        </w:rPr>
        <w:t>試論田野調查的原則與步驟。</w:t>
      </w:r>
      <w:r w:rsidR="000A2AA7" w:rsidRPr="00F55B0A">
        <w:rPr>
          <w:rFonts w:ascii="Times New Roman" w:hAnsi="Times New Roman" w:cs="Times New Roman"/>
        </w:rPr>
        <w:t>（</w:t>
      </w:r>
      <w:r w:rsidR="000A2AA7">
        <w:rPr>
          <w:rFonts w:ascii="Times New Roman" w:hAnsi="Times New Roman" w:cs="Times New Roman" w:hint="eastAsia"/>
        </w:rPr>
        <w:t>25</w:t>
      </w:r>
      <w:r w:rsidR="000A2AA7" w:rsidRPr="00F55B0A">
        <w:rPr>
          <w:rFonts w:ascii="Times New Roman" w:hAnsi="Times New Roman" w:cs="Times New Roman"/>
        </w:rPr>
        <w:t>%</w:t>
      </w:r>
      <w:r w:rsidR="000A2AA7" w:rsidRPr="00F55B0A">
        <w:rPr>
          <w:rFonts w:ascii="Times New Roman" w:hAnsi="Times New Roman" w:cs="Times New Roman"/>
        </w:rPr>
        <w:t>）</w:t>
      </w:r>
    </w:p>
    <w:p w:rsidR="000A2AA7" w:rsidRDefault="000A2AA7" w:rsidP="000A2AA7">
      <w:pPr>
        <w:rPr>
          <w:rFonts w:ascii="Times New Roman" w:hAnsi="Times New Roman" w:cs="Times New Roman"/>
        </w:rPr>
      </w:pPr>
    </w:p>
    <w:p w:rsidR="000A2AA7" w:rsidRDefault="000A2AA7" w:rsidP="000A2AA7">
      <w:pPr>
        <w:rPr>
          <w:rFonts w:ascii="Times New Roman" w:hAnsi="Times New Roman" w:cs="Times New Roman"/>
        </w:rPr>
      </w:pPr>
    </w:p>
    <w:p w:rsidR="000A2AA7" w:rsidRDefault="000A2AA7" w:rsidP="000A2AA7">
      <w:pPr>
        <w:rPr>
          <w:rFonts w:ascii="Times New Roman" w:hAnsi="Times New Roman" w:cs="Times New Roman" w:hint="eastAsia"/>
        </w:rPr>
      </w:pPr>
    </w:p>
    <w:p w:rsidR="000A2AA7" w:rsidRDefault="000A2AA7" w:rsidP="000A2AA7">
      <w:pPr>
        <w:rPr>
          <w:rFonts w:ascii="Times New Roman" w:hAnsi="Times New Roman" w:cs="Times New Roman"/>
        </w:rPr>
      </w:pPr>
    </w:p>
    <w:p w:rsidR="000A2AA7" w:rsidRDefault="000A2AA7" w:rsidP="000A2AA7">
      <w:pPr>
        <w:rPr>
          <w:rFonts w:ascii="Times New Roman" w:hAnsi="Times New Roman" w:cs="Times New Roman"/>
        </w:rPr>
      </w:pPr>
    </w:p>
    <w:p w:rsidR="000A2AA7" w:rsidRDefault="000A2AA7" w:rsidP="000A2AA7">
      <w:pPr>
        <w:rPr>
          <w:rFonts w:ascii="Times New Roman" w:hAnsi="Times New Roman" w:cs="Times New Roman"/>
        </w:rPr>
      </w:pPr>
    </w:p>
    <w:p w:rsidR="000A2AA7" w:rsidRDefault="000A2AA7" w:rsidP="000A2AA7">
      <w:pPr>
        <w:rPr>
          <w:rFonts w:ascii="Times New Roman" w:hAnsi="Times New Roman" w:cs="Times New Roman"/>
        </w:rPr>
      </w:pPr>
    </w:p>
    <w:p w:rsidR="000A2AA7" w:rsidRPr="00F55B0A" w:rsidRDefault="000A2AA7" w:rsidP="000A2A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2.</w:t>
      </w:r>
      <w:r>
        <w:rPr>
          <w:rFonts w:ascii="Times New Roman" w:hAnsi="Times New Roman" w:cs="Times New Roman" w:hint="eastAsia"/>
        </w:rPr>
        <w:t>試就地方志和民族</w:t>
      </w:r>
      <w:proofErr w:type="gramStart"/>
      <w:r>
        <w:rPr>
          <w:rFonts w:ascii="Times New Roman" w:hAnsi="Times New Roman" w:cs="Times New Roman" w:hint="eastAsia"/>
        </w:rPr>
        <w:t>誌</w:t>
      </w:r>
      <w:proofErr w:type="gramEnd"/>
      <w:r>
        <w:rPr>
          <w:rFonts w:ascii="Times New Roman" w:hAnsi="Times New Roman" w:cs="Times New Roman" w:hint="eastAsia"/>
        </w:rPr>
        <w:t>的資料分析</w:t>
      </w:r>
      <w:proofErr w:type="gramStart"/>
      <w:r>
        <w:rPr>
          <w:rFonts w:ascii="Times New Roman" w:hAnsi="Times New Roman" w:cs="Times New Roman" w:hint="eastAsia"/>
        </w:rPr>
        <w:t>台灣移墾社會</w:t>
      </w:r>
      <w:proofErr w:type="gramEnd"/>
      <w:r>
        <w:rPr>
          <w:rFonts w:ascii="Times New Roman" w:hAnsi="Times New Roman" w:cs="Times New Roman" w:hint="eastAsia"/>
        </w:rPr>
        <w:t>文化的特色與你的觀察</w:t>
      </w:r>
      <w:r>
        <w:rPr>
          <w:rFonts w:asciiTheme="minorEastAsia" w:hAnsiTheme="minorEastAsia" w:cs="Times New Roman" w:hint="eastAsia"/>
        </w:rPr>
        <w:t>。</w:t>
      </w:r>
      <w:r w:rsidRPr="00F55B0A"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 w:hint="eastAsia"/>
        </w:rPr>
        <w:t>25</w:t>
      </w:r>
      <w:r w:rsidRPr="00F55B0A">
        <w:rPr>
          <w:rFonts w:ascii="Times New Roman" w:hAnsi="Times New Roman" w:cs="Times New Roman"/>
        </w:rPr>
        <w:t>%</w:t>
      </w:r>
      <w:r w:rsidRPr="00F55B0A">
        <w:rPr>
          <w:rFonts w:ascii="Times New Roman" w:hAnsi="Times New Roman" w:cs="Times New Roman"/>
        </w:rPr>
        <w:t>）</w:t>
      </w:r>
    </w:p>
    <w:p w:rsidR="000A2AA7" w:rsidRPr="00F55B0A" w:rsidRDefault="000A2AA7" w:rsidP="000A2AA7">
      <w:pPr>
        <w:rPr>
          <w:rFonts w:ascii="Times New Roman" w:hAnsi="Times New Roman" w:cs="Times New Roman" w:hint="eastAsia"/>
        </w:rPr>
      </w:pPr>
    </w:p>
    <w:p w:rsidR="001968C6" w:rsidRPr="00F55B0A" w:rsidRDefault="001968C6">
      <w:pPr>
        <w:rPr>
          <w:rFonts w:ascii="Times New Roman" w:hAnsi="Times New Roman" w:cs="Times New Roman" w:hint="eastAsia"/>
        </w:rPr>
      </w:pPr>
    </w:p>
    <w:sectPr w:rsidR="001968C6" w:rsidRPr="00F55B0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楷体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B0A"/>
    <w:rsid w:val="000A2AA7"/>
    <w:rsid w:val="001968C6"/>
    <w:rsid w:val="0071718B"/>
    <w:rsid w:val="00DC0745"/>
    <w:rsid w:val="00F55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FD74BB-0BFB-4A52-98DC-F5A900DF9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B0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CCI9003</dc:creator>
  <cp:keywords/>
  <dc:description/>
  <cp:lastModifiedBy>CCI9003</cp:lastModifiedBy>
  <cp:revision>1</cp:revision>
  <dcterms:created xsi:type="dcterms:W3CDTF">2019-05-20T05:12:00Z</dcterms:created>
  <dcterms:modified xsi:type="dcterms:W3CDTF">2019-05-20T05:53:00Z</dcterms:modified>
</cp:coreProperties>
</file>